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EC" w:rsidRDefault="00D41959">
      <w:r w:rsidRPr="00D41959">
        <w:drawing>
          <wp:inline distT="0" distB="0" distL="0" distR="0">
            <wp:extent cx="4572000" cy="309562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41959" w:rsidRDefault="00D41959">
      <w:r w:rsidRPr="00D41959">
        <w:drawing>
          <wp:inline distT="0" distB="0" distL="0" distR="0">
            <wp:extent cx="4572000" cy="27432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B757D" w:rsidRDefault="00AB757D"/>
    <w:p w:rsidR="00AB757D" w:rsidRDefault="00AB757D">
      <w:r w:rsidRPr="00AB757D">
        <w:lastRenderedPageBreak/>
        <w:drawing>
          <wp:inline distT="0" distB="0" distL="0" distR="0">
            <wp:extent cx="4572000" cy="27432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94842" w:rsidRDefault="00894842">
      <w:r w:rsidRPr="00894842">
        <w:drawing>
          <wp:inline distT="0" distB="0" distL="0" distR="0">
            <wp:extent cx="4572000" cy="27432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894842" w:rsidSect="00900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1959"/>
    <w:rsid w:val="00894842"/>
    <w:rsid w:val="00900BEC"/>
    <w:rsid w:val="00AB757D"/>
    <w:rsid w:val="00D4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9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Amount of Coke vs. Current</a:t>
            </a:r>
          </a:p>
        </c:rich>
      </c:tx>
      <c:layout>
        <c:manualLayout>
          <c:xMode val="edge"/>
          <c:yMode val="edge"/>
          <c:x val="0.16429155730533684"/>
          <c:y val="1.641025641025641E-2"/>
        </c:manualLayout>
      </c:layout>
      <c:overlay val="1"/>
    </c:title>
    <c:plotArea>
      <c:layout>
        <c:manualLayout>
          <c:layoutTarget val="inner"/>
          <c:xMode val="edge"/>
          <c:yMode val="edge"/>
          <c:x val="0.16548840769903764"/>
          <c:y val="0.11118982434887947"/>
          <c:w val="0.68481146106736657"/>
          <c:h val="0.73009876842317811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Sheet1!$A$14:$A$17</c:f>
              <c:numCache>
                <c:formatCode>General</c:formatCode>
                <c:ptCount val="4"/>
                <c:pt idx="0">
                  <c:v>300</c:v>
                </c:pt>
                <c:pt idx="1">
                  <c:v>50</c:v>
                </c:pt>
                <c:pt idx="2">
                  <c:v>150</c:v>
                </c:pt>
                <c:pt idx="3">
                  <c:v>100</c:v>
                </c:pt>
              </c:numCache>
            </c:numRef>
          </c:xVal>
          <c:yVal>
            <c:numRef>
              <c:f>Sheet1!$B$14:$B$17</c:f>
              <c:numCache>
                <c:formatCode>General</c:formatCode>
                <c:ptCount val="4"/>
                <c:pt idx="0">
                  <c:v>1.5</c:v>
                </c:pt>
                <c:pt idx="1">
                  <c:v>1.9000000000000001</c:v>
                </c:pt>
                <c:pt idx="2">
                  <c:v>1.9000000000000001</c:v>
                </c:pt>
                <c:pt idx="3">
                  <c:v>1.7</c:v>
                </c:pt>
              </c:numCache>
            </c:numRef>
          </c:yVal>
        </c:ser>
        <c:axId val="77281920"/>
        <c:axId val="77309440"/>
      </c:scatterChart>
      <c:valAx>
        <c:axId val="772819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Amount of Coke</a:t>
                </a:r>
              </a:p>
            </c:rich>
          </c:tx>
        </c:title>
        <c:numFmt formatCode="General" sourceLinked="1"/>
        <c:tickLblPos val="nextTo"/>
        <c:crossAx val="77309440"/>
        <c:crosses val="autoZero"/>
        <c:crossBetween val="midCat"/>
      </c:valAx>
      <c:valAx>
        <c:axId val="7730944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Current</a:t>
                </a:r>
              </a:p>
            </c:rich>
          </c:tx>
        </c:title>
        <c:numFmt formatCode="General" sourceLinked="1"/>
        <c:tickLblPos val="nextTo"/>
        <c:crossAx val="77281920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Amount of Coke vs. Voltage</a:t>
            </a:r>
          </a:p>
        </c:rich>
      </c:tx>
      <c:layout>
        <c:manualLayout>
          <c:xMode val="edge"/>
          <c:yMode val="edge"/>
          <c:x val="0.18974300087489093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0.18872440944881894"/>
          <c:y val="0.10695610965296004"/>
          <c:w val="0.66157545931758555"/>
          <c:h val="0.74729913969087303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Sheet1!$D$7:$D$10</c:f>
              <c:numCache>
                <c:formatCode>General</c:formatCode>
                <c:ptCount val="4"/>
                <c:pt idx="0">
                  <c:v>300</c:v>
                </c:pt>
                <c:pt idx="1">
                  <c:v>50</c:v>
                </c:pt>
                <c:pt idx="2">
                  <c:v>150</c:v>
                </c:pt>
                <c:pt idx="3">
                  <c:v>100</c:v>
                </c:pt>
              </c:numCache>
            </c:numRef>
          </c:xVal>
          <c:yVal>
            <c:numRef>
              <c:f>Sheet1!$E$7:$E$10</c:f>
              <c:numCache>
                <c:formatCode>General</c:formatCode>
                <c:ptCount val="4"/>
                <c:pt idx="0">
                  <c:v>0.51</c:v>
                </c:pt>
                <c:pt idx="1">
                  <c:v>0.51500000000000001</c:v>
                </c:pt>
                <c:pt idx="2">
                  <c:v>0.503</c:v>
                </c:pt>
                <c:pt idx="3">
                  <c:v>0.5</c:v>
                </c:pt>
              </c:numCache>
            </c:numRef>
          </c:yVal>
        </c:ser>
        <c:axId val="88745856"/>
        <c:axId val="89080576"/>
      </c:scatterChart>
      <c:valAx>
        <c:axId val="887458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Amount of Coke</a:t>
                </a:r>
              </a:p>
            </c:rich>
          </c:tx>
        </c:title>
        <c:numFmt formatCode="General" sourceLinked="1"/>
        <c:tickLblPos val="nextTo"/>
        <c:crossAx val="89080576"/>
        <c:crosses val="autoZero"/>
        <c:crossBetween val="midCat"/>
      </c:valAx>
      <c:valAx>
        <c:axId val="8908057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Voltage</a:t>
                </a:r>
              </a:p>
            </c:rich>
          </c:tx>
        </c:title>
        <c:numFmt formatCode="General" sourceLinked="1"/>
        <c:tickLblPos val="nextTo"/>
        <c:crossAx val="8874585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Amount of Sprite vs. Voltage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0.11966885389326334"/>
          <c:y val="0.13936351706036745"/>
          <c:w val="0.74174212598425149"/>
          <c:h val="0.71026210265383494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Sheet1!$D$7:$D$10</c:f>
              <c:numCache>
                <c:formatCode>General</c:formatCode>
                <c:ptCount val="4"/>
                <c:pt idx="0">
                  <c:v>300</c:v>
                </c:pt>
                <c:pt idx="1">
                  <c:v>50</c:v>
                </c:pt>
                <c:pt idx="2">
                  <c:v>150</c:v>
                </c:pt>
                <c:pt idx="3">
                  <c:v>100</c:v>
                </c:pt>
              </c:numCache>
            </c:numRef>
          </c:xVal>
          <c:yVal>
            <c:numRef>
              <c:f>Sheet1!$E$7:$E$10</c:f>
              <c:numCache>
                <c:formatCode>General</c:formatCode>
                <c:ptCount val="4"/>
                <c:pt idx="0">
                  <c:v>0.51</c:v>
                </c:pt>
                <c:pt idx="1">
                  <c:v>0.51500000000000001</c:v>
                </c:pt>
                <c:pt idx="2">
                  <c:v>0.503</c:v>
                </c:pt>
                <c:pt idx="3">
                  <c:v>0.5</c:v>
                </c:pt>
              </c:numCache>
            </c:numRef>
          </c:yVal>
        </c:ser>
        <c:axId val="89088768"/>
        <c:axId val="89090688"/>
      </c:scatterChart>
      <c:valAx>
        <c:axId val="890887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Amount of Sprite</a:t>
                </a:r>
              </a:p>
            </c:rich>
          </c:tx>
        </c:title>
        <c:numFmt formatCode="General" sourceLinked="1"/>
        <c:tickLblPos val="nextTo"/>
        <c:crossAx val="89090688"/>
        <c:crosses val="autoZero"/>
        <c:crossBetween val="midCat"/>
      </c:valAx>
      <c:valAx>
        <c:axId val="8909068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Voltage</a:t>
                </a:r>
              </a:p>
            </c:rich>
          </c:tx>
        </c:title>
        <c:numFmt formatCode="General" sourceLinked="1"/>
        <c:tickLblPos val="nextTo"/>
        <c:crossAx val="89088768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Amount of Sprite vs. Current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0.11650218722659669"/>
          <c:y val="0.13010425780110821"/>
          <c:w val="0.73657545931758595"/>
          <c:h val="0.71952136191309424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Sheet1!$A$1:$A$4</c:f>
              <c:numCache>
                <c:formatCode>General</c:formatCode>
                <c:ptCount val="4"/>
                <c:pt idx="0">
                  <c:v>50</c:v>
                </c:pt>
                <c:pt idx="1">
                  <c:v>100</c:v>
                </c:pt>
                <c:pt idx="2">
                  <c:v>150</c:v>
                </c:pt>
                <c:pt idx="3">
                  <c:v>300</c:v>
                </c:pt>
              </c:numCache>
            </c:numRef>
          </c:xVal>
          <c:yVal>
            <c:numRef>
              <c:f>Sheet1!$B$1:$B$4</c:f>
              <c:numCache>
                <c:formatCode>General</c:formatCode>
                <c:ptCount val="4"/>
                <c:pt idx="0">
                  <c:v>0.70000000000000007</c:v>
                </c:pt>
                <c:pt idx="1">
                  <c:v>1.6</c:v>
                </c:pt>
                <c:pt idx="2">
                  <c:v>1.5</c:v>
                </c:pt>
                <c:pt idx="3">
                  <c:v>1.4</c:v>
                </c:pt>
              </c:numCache>
            </c:numRef>
          </c:yVal>
        </c:ser>
        <c:axId val="89123456"/>
        <c:axId val="89146112"/>
      </c:scatterChart>
      <c:valAx>
        <c:axId val="891234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Amount of Sprite</a:t>
                </a:r>
              </a:p>
            </c:rich>
          </c:tx>
        </c:title>
        <c:numFmt formatCode="General" sourceLinked="1"/>
        <c:tickLblPos val="nextTo"/>
        <c:crossAx val="89146112"/>
        <c:crosses val="autoZero"/>
        <c:crossBetween val="midCat"/>
      </c:valAx>
      <c:valAx>
        <c:axId val="8914611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Current</a:t>
                </a:r>
              </a:p>
            </c:rich>
          </c:tx>
        </c:title>
        <c:numFmt formatCode="General" sourceLinked="1"/>
        <c:tickLblPos val="nextTo"/>
        <c:crossAx val="8912345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2008-11-10T02:53:00Z</dcterms:created>
  <dcterms:modified xsi:type="dcterms:W3CDTF">2008-11-10T03:06:00Z</dcterms:modified>
</cp:coreProperties>
</file>